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LASTING POWER OF ATTORNEY · PREPARATION WORKSHEET</w:t>
      </w:r>
    </w:p>
    <w:p>
      <w:pPr>
        <w:spacing w:after="100" w:before="0" w:line="276"/>
        <w:jc w:val="center"/>
      </w:pPr>
      <w:r>
        <w:rPr>
          <w:sz w:val="20"/>
          <w:szCs w:val="20"/>
        </w:rPr>
        <w:t xml:space="preserve">Use it to prepare your answers before filling in the official forms</w:t>
      </w:r>
    </w:p>
    <w:p>
      <w:pPr>
        <w:spacing w:after="100" w:before="0" w:line="276"/>
        <w:jc w:val="both"/>
      </w:pPr>
      <w:r>
        <w:rPr>
          <w:sz w:val="21"/>
          <w:szCs w:val="21"/>
        </w:rPr>
        <w:t xml:space="preserve">This worksheet is not a lasting power of attorney. It helps you gather the decisions and details the official forms ask for. Fill it in, talk it through with the people you choose, then complete the official LPA online or on paper.</w:t>
      </w:r>
    </w:p>
    <w:p>
      <w:pPr>
        <w:spacing w:after="100" w:before="200" w:line="276"/>
        <w:jc w:val="both"/>
      </w:pPr>
      <w:r>
        <w:rPr>
          <w:b/>
          <w:bCs/>
          <w:sz w:val="21"/>
          <w:szCs w:val="21"/>
        </w:rPr>
        <w:t xml:space="preserve">1. Type of LPA</w:t>
      </w:r>
    </w:p>
    <w:p>
      <w:pPr>
        <w:spacing w:after="100" w:before="0" w:line="276"/>
        <w:jc w:val="both"/>
      </w:pPr>
      <w:r>
        <w:rPr>
          <w:sz w:val="21"/>
          <w:szCs w:val="21"/>
        </w:rPr>
        <w:t xml:space="preserve">[ ] Property and financial affairs   [ ] Health and welfare   [ ] Both (two separate LPAs)</w:t>
      </w:r>
    </w:p>
    <w:p>
      <w:pPr>
        <w:spacing w:after="100" w:before="200" w:line="276"/>
        <w:jc w:val="both"/>
      </w:pPr>
      <w:r>
        <w:rPr>
          <w:b/>
          <w:bCs/>
          <w:sz w:val="21"/>
          <w:szCs w:val="21"/>
        </w:rPr>
        <w:t xml:space="preserve">2. You, the donor</w:t>
      </w:r>
    </w:p>
    <w:p>
      <w:pPr>
        <w:spacing w:after="100" w:before="0" w:line="276"/>
        <w:jc w:val="both"/>
      </w:pPr>
      <w:r>
        <w:rPr>
          <w:sz w:val="21"/>
          <w:szCs w:val="21"/>
        </w:rPr>
        <w:t xml:space="preserve">Full name: [name] · Other names used: [names] · Date of birth: [date] · Address: [address and postcode] · Email: [email]</w:t>
      </w:r>
    </w:p>
    <w:p>
      <w:pPr>
        <w:spacing w:after="100" w:before="200" w:line="276"/>
        <w:jc w:val="both"/>
      </w:pPr>
      <w:r>
        <w:rPr>
          <w:b/>
          <w:bCs/>
          <w:sz w:val="21"/>
          <w:szCs w:val="21"/>
        </w:rPr>
        <w:t xml:space="preserve">3. Your attorneys</w:t>
      </w:r>
    </w:p>
    <w:p>
      <w:pPr>
        <w:spacing w:after="100" w:before="0" w:line="276"/>
        <w:jc w:val="both"/>
      </w:pPr>
      <w:r>
        <w:rPr>
          <w:sz w:val="21"/>
          <w:szCs w:val="21"/>
        </w:rPr>
        <w:t xml:space="preserve">Attorney 1: [full name, date of birth, address, relationship to you]</w:t>
      </w:r>
    </w:p>
    <w:p>
      <w:pPr>
        <w:spacing w:after="100" w:before="0" w:line="276"/>
        <w:jc w:val="both"/>
      </w:pPr>
      <w:r>
        <w:rPr>
          <w:sz w:val="21"/>
          <w:szCs w:val="21"/>
        </w:rPr>
        <w:t xml:space="preserve">Attorney 2: [full name, date of birth, address, relationship to you]</w:t>
      </w:r>
    </w:p>
    <w:p>
      <w:pPr>
        <w:spacing w:after="100" w:before="0" w:line="276"/>
        <w:jc w:val="both"/>
      </w:pPr>
      <w:r>
        <w:rPr>
          <w:sz w:val="21"/>
          <w:szCs w:val="21"/>
        </w:rPr>
        <w:t xml:space="preserve">Each attorney must be 18 or over. For property and financial affairs, an attorney cannot be bankrupt or subject to a debt relief order.</w:t>
      </w:r>
    </w:p>
    <w:p>
      <w:pPr>
        <w:spacing w:after="100" w:before="200" w:line="276"/>
        <w:jc w:val="both"/>
      </w:pPr>
      <w:r>
        <w:rPr>
          <w:b/>
          <w:bCs/>
          <w:sz w:val="21"/>
          <w:szCs w:val="21"/>
        </w:rPr>
        <w:t xml:space="preserve">4. How your attorneys make decisions</w:t>
      </w:r>
    </w:p>
    <w:p>
      <w:pPr>
        <w:spacing w:after="100" w:before="0" w:line="276"/>
        <w:jc w:val="both"/>
      </w:pPr>
      <w:r>
        <w:rPr>
          <w:sz w:val="21"/>
          <w:szCs w:val="21"/>
        </w:rPr>
        <w:t xml:space="preserve">[ ] Jointly and severally (together or on their own)   [ ] Jointly (all must agree)   [ ] Jointly for some decisions, jointly and severally for others: [list]</w:t>
      </w:r>
    </w:p>
    <w:p>
      <w:pPr>
        <w:spacing w:after="100" w:before="200" w:line="276"/>
        <w:jc w:val="both"/>
      </w:pPr>
      <w:r>
        <w:rPr>
          <w:b/>
          <w:bCs/>
          <w:sz w:val="21"/>
          <w:szCs w:val="21"/>
        </w:rPr>
        <w:t xml:space="preserve">5. Replacement attorneys</w:t>
      </w:r>
    </w:p>
    <w:p>
      <w:pPr>
        <w:spacing w:after="100" w:before="0" w:line="276"/>
        <w:jc w:val="both"/>
      </w:pPr>
      <w:r>
        <w:rPr>
          <w:sz w:val="21"/>
          <w:szCs w:val="21"/>
        </w:rPr>
        <w:t xml:space="preserve">Replacement 1: [full name, date of birth, address] · When they step in: [if any attorney can no longer act / other]</w:t>
      </w:r>
    </w:p>
    <w:p>
      <w:pPr>
        <w:spacing w:after="100" w:before="200" w:line="276"/>
        <w:jc w:val="both"/>
      </w:pPr>
      <w:r>
        <w:rPr>
          <w:b/>
          <w:bCs/>
          <w:sz w:val="21"/>
          <w:szCs w:val="21"/>
        </w:rPr>
        <w:t xml:space="preserve">6. When the LPA can be used</w:t>
      </w:r>
    </w:p>
    <w:p>
      <w:pPr>
        <w:spacing w:after="100" w:before="0" w:line="276"/>
        <w:jc w:val="both"/>
      </w:pPr>
      <w:r>
        <w:rPr>
          <w:sz w:val="21"/>
          <w:szCs w:val="21"/>
        </w:rPr>
        <w:t xml:space="preserve">Property and financial affairs: [ ] as soon as it is registered, with my consent   [ ] only when I lack mental capacity</w:t>
      </w:r>
    </w:p>
    <w:p>
      <w:pPr>
        <w:spacing w:after="100" w:before="0" w:line="276"/>
        <w:jc w:val="both"/>
      </w:pPr>
      <w:r>
        <w:rPr>
          <w:sz w:val="21"/>
          <w:szCs w:val="21"/>
        </w:rPr>
        <w:t xml:space="preserve">Health and welfare: it can only be used when you lack capacity to make the decision. Life-sustaining treatment: [ ] my attorneys can decide   [ ] my attorneys cannot decide</w:t>
      </w:r>
    </w:p>
    <w:p>
      <w:pPr>
        <w:spacing w:after="100" w:before="200" w:line="276"/>
        <w:jc w:val="both"/>
      </w:pPr>
      <w:r>
        <w:rPr>
          <w:b/>
          <w:bCs/>
          <w:sz w:val="21"/>
          <w:szCs w:val="21"/>
        </w:rPr>
        <w:t xml:space="preserve">7. People to notify</w:t>
      </w:r>
    </w:p>
    <w:p>
      <w:pPr>
        <w:spacing w:after="100" w:before="0" w:line="276"/>
        <w:jc w:val="both"/>
      </w:pPr>
      <w:r>
        <w:rPr>
          <w:sz w:val="21"/>
          <w:szCs w:val="21"/>
        </w:rPr>
        <w:t xml:space="preserve">Up to five people who will be told when the LPA is registered: [names and addresses]</w:t>
      </w:r>
    </w:p>
    <w:p>
      <w:pPr>
        <w:spacing w:after="100" w:before="200" w:line="276"/>
        <w:jc w:val="both"/>
      </w:pPr>
      <w:r>
        <w:rPr>
          <w:b/>
          <w:bCs/>
          <w:sz w:val="21"/>
          <w:szCs w:val="21"/>
        </w:rPr>
        <w:t xml:space="preserve">8. Preferences and instructions</w:t>
      </w:r>
    </w:p>
    <w:p>
      <w:pPr>
        <w:spacing w:after="100" w:before="0" w:line="276"/>
        <w:jc w:val="both"/>
      </w:pPr>
      <w:r>
        <w:rPr>
          <w:sz w:val="21"/>
          <w:szCs w:val="21"/>
        </w:rPr>
        <w:t xml:space="preserve">Preferences (wishes your attorneys should consider): [for example, I would like to stay in my home as long as possible]</w:t>
      </w:r>
    </w:p>
    <w:p>
      <w:pPr>
        <w:spacing w:after="100" w:before="0" w:line="276"/>
        <w:jc w:val="both"/>
      </w:pPr>
      <w:r>
        <w:rPr>
          <w:sz w:val="21"/>
          <w:szCs w:val="21"/>
        </w:rPr>
        <w:t xml:space="preserve">Instructions (rules your attorneys must follow): [for example, my attorneys must not sell my house]</w:t>
      </w:r>
    </w:p>
    <w:p>
      <w:pPr>
        <w:spacing w:after="100" w:before="200" w:line="276"/>
        <w:jc w:val="both"/>
      </w:pPr>
      <w:r>
        <w:rPr>
          <w:b/>
          <w:bCs/>
          <w:sz w:val="21"/>
          <w:szCs w:val="21"/>
        </w:rPr>
        <w:t xml:space="preserve">9. Certificate provider</w:t>
      </w:r>
    </w:p>
    <w:p>
      <w:pPr>
        <w:spacing w:after="100" w:before="0" w:line="276"/>
        <w:jc w:val="both"/>
      </w:pPr>
      <w:r>
        <w:rPr>
          <w:sz w:val="21"/>
          <w:szCs w:val="21"/>
        </w:rPr>
        <w:t xml:space="preserve">Someone who has known you well for at least two years, or a professional such as a doctor or solicitor, who confirms you understand the LPA and are not under pressure: [name, address]</w:t>
      </w:r>
    </w:p>
    <w:p>
      <w:pPr>
        <w:spacing w:after="100" w:before="200" w:line="276"/>
        <w:jc w:val="both"/>
      </w:pPr>
      <w:r>
        <w:rPr>
          <w:b/>
          <w:bCs/>
          <w:sz w:val="21"/>
          <w:szCs w:val="21"/>
        </w:rPr>
        <w:t xml:space="preserve">10. Witnesses</w:t>
      </w:r>
    </w:p>
    <w:p>
      <w:pPr>
        <w:spacing w:after="100" w:before="0" w:line="276"/>
        <w:jc w:val="both"/>
      </w:pPr>
      <w:r>
        <w:rPr>
          <w:sz w:val="21"/>
          <w:szCs w:val="21"/>
        </w:rPr>
        <w:t xml:space="preserve">Witness for your signature: [name, address] · Witnesses for the attorneys: [names, addresses]</w:t>
      </w:r>
    </w:p>
    <w:p>
      <w:pPr>
        <w:spacing w:after="100" w:before="200" w:line="276"/>
        <w:jc w:val="both"/>
      </w:pPr>
      <w:r>
        <w:rPr>
          <w:b/>
          <w:bCs/>
          <w:sz w:val="21"/>
          <w:szCs w:val="21"/>
        </w:rPr>
        <w:t xml:space="preserve">11. Registration</w:t>
      </w:r>
    </w:p>
    <w:p>
      <w:pPr>
        <w:spacing w:after="100" w:before="0" w:line="276"/>
        <w:jc w:val="both"/>
      </w:pPr>
      <w:r>
        <w:rPr>
          <w:sz w:val="21"/>
          <w:szCs w:val="21"/>
        </w:rPr>
        <w:t xml:space="preserve">Who will apply to register: [you / your attorneys] · Fee: £92 unless you qualify for a reduction or exemption · Where the original will be kept: [place]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PREPARED BY</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none" w:color="FFFFFF" w:sz="0"/>
              <w:left w:val="none" w:color="FFFFFF" w:sz="0"/>
              <w:bottom w:val="none" w:color="FFFFFF" w:sz="0"/>
              <w:right w:val="none" w:color="FFFFFF" w:sz="0"/>
            </w:tcBorders>
          </w:tcP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LASTING POWER OF ATTORNEY · PREPARATION WORKSHEET</dc:title>
  <dc:creator>SignSolú</dc:creator>
  <cp:lastModifiedBy>Un-named</cp:lastModifiedBy>
  <cp:revision>1</cp:revision>
  <dcterms:created xsi:type="dcterms:W3CDTF">2026-10-17T23:28:29.895Z</dcterms:created>
  <dcterms:modified xsi:type="dcterms:W3CDTF">2026-10-17T23:28:29.895Z</dcterms:modified>
</cp:coreProperties>
</file>

<file path=docProps/custom.xml><?xml version="1.0" encoding="utf-8"?>
<Properties xmlns="http://schemas.openxmlformats.org/officeDocument/2006/custom-properties" xmlns:vt="http://schemas.openxmlformats.org/officeDocument/2006/docPropsVTypes"/>
</file>