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RESIDENTIAL LEASE AGREEMENT</w:t>
      </w:r>
    </w:p>
    <w:p>
      <w:pPr>
        <w:spacing w:after="100" w:before="0" w:line="276"/>
        <w:jc w:val="both"/>
      </w:pPr>
      <w:r>
        <w:rPr>
          <w:sz w:val="21"/>
          <w:szCs w:val="21"/>
        </w:rPr>
        <w:t xml:space="preserve">This Residential Lease Agreement (the "Lease") is made on [date] between [Landlord name], with address at [address] (the "Landlord"), and [Tenant names] (together, the "Tenant").</w:t>
      </w:r>
    </w:p>
    <w:p>
      <w:pPr>
        <w:spacing w:after="100" w:before="200" w:line="276"/>
        <w:jc w:val="both"/>
      </w:pPr>
      <w:r>
        <w:rPr>
          <w:b/>
          <w:bCs/>
          <w:sz w:val="21"/>
          <w:szCs w:val="21"/>
        </w:rPr>
        <w:t xml:space="preserve">1. Property</w:t>
      </w:r>
    </w:p>
    <w:p>
      <w:pPr>
        <w:spacing w:after="100" w:before="0" w:line="276"/>
        <w:jc w:val="both"/>
      </w:pPr>
      <w:r>
        <w:rPr>
          <w:sz w:val="21"/>
          <w:szCs w:val="21"/>
        </w:rPr>
        <w:t xml:space="preserve">The Landlord rents to the Tenant the property at [full address, including unit number] (the "Property"), including [parking space, storage, appliances listed].</w:t>
      </w:r>
    </w:p>
    <w:p>
      <w:pPr>
        <w:spacing w:after="100" w:before="200" w:line="276"/>
        <w:jc w:val="both"/>
      </w:pPr>
      <w:r>
        <w:rPr>
          <w:b/>
          <w:bCs/>
          <w:sz w:val="21"/>
          <w:szCs w:val="21"/>
        </w:rPr>
        <w:t xml:space="preserve">2. Term</w:t>
      </w:r>
    </w:p>
    <w:p>
      <w:pPr>
        <w:spacing w:after="100" w:before="0" w:line="276"/>
        <w:jc w:val="both"/>
      </w:pPr>
      <w:r>
        <w:rPr>
          <w:sz w:val="21"/>
          <w:szCs w:val="21"/>
        </w:rPr>
        <w:t xml:space="preserve">The Lease starts on [start date] and ends on [end date]. If the Tenant stays after the end date with the Landlord’s consent, the tenancy continues month to month on the same terms.</w:t>
      </w:r>
    </w:p>
    <w:p>
      <w:pPr>
        <w:spacing w:after="100" w:before="200" w:line="276"/>
        <w:jc w:val="both"/>
      </w:pPr>
      <w:r>
        <w:rPr>
          <w:b/>
          <w:bCs/>
          <w:sz w:val="21"/>
          <w:szCs w:val="21"/>
        </w:rPr>
        <w:t xml:space="preserve">3. Rent</w:t>
      </w:r>
    </w:p>
    <w:p>
      <w:pPr>
        <w:spacing w:after="100" w:before="0" w:line="276"/>
        <w:jc w:val="both"/>
      </w:pPr>
      <w:r>
        <w:rPr>
          <w:sz w:val="21"/>
          <w:szCs w:val="21"/>
        </w:rPr>
        <w:t xml:space="preserve">The Tenant will pay rent of [amount] USD per month, in advance, on the [1st] day of each month, by [bank transfer / online portal / check]. Rent for a partial first month is [amount].</w:t>
      </w:r>
    </w:p>
    <w:p>
      <w:pPr>
        <w:spacing w:after="100" w:before="200" w:line="276"/>
        <w:jc w:val="both"/>
      </w:pPr>
      <w:r>
        <w:rPr>
          <w:b/>
          <w:bCs/>
          <w:sz w:val="21"/>
          <w:szCs w:val="21"/>
        </w:rPr>
        <w:t xml:space="preserve">4. Late fee</w:t>
      </w:r>
    </w:p>
    <w:p>
      <w:pPr>
        <w:spacing w:after="100" w:before="0" w:line="276"/>
        <w:jc w:val="both"/>
      </w:pPr>
      <w:r>
        <w:rPr>
          <w:sz w:val="21"/>
          <w:szCs w:val="21"/>
        </w:rPr>
        <w:t xml:space="preserve">If rent is not received by the [5th] day of the month, the Tenant will pay a late fee of [amount], within the limits of state law.</w:t>
      </w:r>
    </w:p>
    <w:p>
      <w:pPr>
        <w:spacing w:after="100" w:before="200" w:line="276"/>
        <w:jc w:val="both"/>
      </w:pPr>
      <w:r>
        <w:rPr>
          <w:b/>
          <w:bCs/>
          <w:sz w:val="21"/>
          <w:szCs w:val="21"/>
        </w:rPr>
        <w:t xml:space="preserve">5. Security deposit</w:t>
      </w:r>
    </w:p>
    <w:p>
      <w:pPr>
        <w:spacing w:after="100" w:before="0" w:line="276"/>
        <w:jc w:val="both"/>
      </w:pPr>
      <w:r>
        <w:rPr>
          <w:sz w:val="21"/>
          <w:szCs w:val="21"/>
        </w:rPr>
        <w:t xml:space="preserve">The Tenant will pay a security deposit of [amount] before moving in. The Landlord will hold it as the law requires and return it, less lawful deductions with an itemized list, within the time set by state law after the Tenant moves out.</w:t>
      </w:r>
    </w:p>
    <w:p>
      <w:pPr>
        <w:spacing w:after="100" w:before="200" w:line="276"/>
        <w:jc w:val="both"/>
      </w:pPr>
      <w:r>
        <w:rPr>
          <w:b/>
          <w:bCs/>
          <w:sz w:val="21"/>
          <w:szCs w:val="21"/>
        </w:rPr>
        <w:t xml:space="preserve">6. Occupants</w:t>
      </w:r>
    </w:p>
    <w:p>
      <w:pPr>
        <w:spacing w:after="100" w:before="0" w:line="276"/>
        <w:jc w:val="both"/>
      </w:pPr>
      <w:r>
        <w:rPr>
          <w:sz w:val="21"/>
          <w:szCs w:val="21"/>
        </w:rPr>
        <w:t xml:space="preserve">Only the Tenant and the following people may live at the Property: [names]. Guests may stay up to [14] days in any six-month period.</w:t>
      </w:r>
    </w:p>
    <w:p>
      <w:pPr>
        <w:spacing w:after="100" w:before="200" w:line="276"/>
        <w:jc w:val="both"/>
      </w:pPr>
      <w:r>
        <w:rPr>
          <w:b/>
          <w:bCs/>
          <w:sz w:val="21"/>
          <w:szCs w:val="21"/>
        </w:rPr>
        <w:t xml:space="preserve">7. Utilities</w:t>
      </w:r>
    </w:p>
    <w:p>
      <w:pPr>
        <w:spacing w:after="100" w:before="0" w:line="276"/>
        <w:jc w:val="both"/>
      </w:pPr>
      <w:r>
        <w:rPr>
          <w:sz w:val="21"/>
          <w:szCs w:val="21"/>
        </w:rPr>
        <w:t xml:space="preserve">The Tenant pays [electricity, gas, internet]. The Landlord pays [water, sewer, trash].</w:t>
      </w:r>
    </w:p>
    <w:p>
      <w:pPr>
        <w:spacing w:after="100" w:before="200" w:line="276"/>
        <w:jc w:val="both"/>
      </w:pPr>
      <w:r>
        <w:rPr>
          <w:b/>
          <w:bCs/>
          <w:sz w:val="21"/>
          <w:szCs w:val="21"/>
        </w:rPr>
        <w:t xml:space="preserve">8. Use of the Property</w:t>
      </w:r>
    </w:p>
    <w:p>
      <w:pPr>
        <w:spacing w:after="100" w:before="0" w:line="276"/>
        <w:jc w:val="both"/>
      </w:pPr>
      <w:r>
        <w:rPr>
          <w:sz w:val="21"/>
          <w:szCs w:val="21"/>
        </w:rPr>
        <w:t xml:space="preserve">The Tenant will use the Property only as a private home, follow building rules and avoid disturbing neighbors. No illegal activity is allowed.</w:t>
      </w:r>
    </w:p>
    <w:p>
      <w:pPr>
        <w:spacing w:after="100" w:before="200" w:line="276"/>
        <w:jc w:val="both"/>
      </w:pPr>
      <w:r>
        <w:rPr>
          <w:b/>
          <w:bCs/>
          <w:sz w:val="21"/>
          <w:szCs w:val="21"/>
        </w:rPr>
        <w:t xml:space="preserve">9. Maintenance and repairs</w:t>
      </w:r>
    </w:p>
    <w:p>
      <w:pPr>
        <w:spacing w:after="100" w:before="0" w:line="276"/>
        <w:jc w:val="both"/>
      </w:pPr>
      <w:r>
        <w:rPr>
          <w:sz w:val="21"/>
          <w:szCs w:val="21"/>
        </w:rPr>
        <w:t xml:space="preserve">The Tenant will keep the Property clean and report needed repairs promptly in writing. The Landlord will keep the Property safe and habitable and make repairs within a reasonable time. The Tenant pays for damage caused by the Tenant or guests, beyond normal wear and tear.</w:t>
      </w:r>
    </w:p>
    <w:p>
      <w:pPr>
        <w:spacing w:after="100" w:before="200" w:line="276"/>
        <w:jc w:val="both"/>
      </w:pPr>
      <w:r>
        <w:rPr>
          <w:b/>
          <w:bCs/>
          <w:sz w:val="21"/>
          <w:szCs w:val="21"/>
        </w:rPr>
        <w:t xml:space="preserve">10. Alterations</w:t>
      </w:r>
    </w:p>
    <w:p>
      <w:pPr>
        <w:spacing w:after="100" w:before="0" w:line="276"/>
        <w:jc w:val="both"/>
      </w:pPr>
      <w:r>
        <w:rPr>
          <w:sz w:val="21"/>
          <w:szCs w:val="21"/>
        </w:rPr>
        <w:t xml:space="preserve">The Tenant will not paint, remodel or change locks without the Landlord’s written consent.</w:t>
      </w:r>
    </w:p>
    <w:p>
      <w:pPr>
        <w:spacing w:after="100" w:before="200" w:line="276"/>
        <w:jc w:val="both"/>
      </w:pPr>
      <w:r>
        <w:rPr>
          <w:b/>
          <w:bCs/>
          <w:sz w:val="21"/>
          <w:szCs w:val="21"/>
        </w:rPr>
        <w:t xml:space="preserve">11. Pets</w:t>
      </w:r>
    </w:p>
    <w:p>
      <w:pPr>
        <w:spacing w:after="100" w:before="0" w:line="276"/>
        <w:jc w:val="both"/>
      </w:pPr>
      <w:r>
        <w:rPr>
          <w:sz w:val="21"/>
          <w:szCs w:val="21"/>
        </w:rPr>
        <w:t xml:space="preserve">[No pets are allowed.] [Option: The Tenant may keep description of pet, with a pet deposit of amount.] Assistance animals are allowed as the law requires.</w:t>
      </w:r>
    </w:p>
    <w:p>
      <w:pPr>
        <w:spacing w:after="100" w:before="200" w:line="276"/>
        <w:jc w:val="both"/>
      </w:pPr>
      <w:r>
        <w:rPr>
          <w:b/>
          <w:bCs/>
          <w:sz w:val="21"/>
          <w:szCs w:val="21"/>
        </w:rPr>
        <w:t xml:space="preserve">12. Smoking</w:t>
      </w:r>
    </w:p>
    <w:p>
      <w:pPr>
        <w:spacing w:after="100" w:before="0" w:line="276"/>
        <w:jc w:val="both"/>
      </w:pPr>
      <w:r>
        <w:rPr>
          <w:sz w:val="21"/>
          <w:szCs w:val="21"/>
        </w:rPr>
        <w:t xml:space="preserve">Smoking of any kind is [not allowed / allowed only in] [areas].</w:t>
      </w:r>
    </w:p>
    <w:p>
      <w:pPr>
        <w:spacing w:after="100" w:before="200" w:line="276"/>
        <w:jc w:val="both"/>
      </w:pPr>
      <w:r>
        <w:rPr>
          <w:b/>
          <w:bCs/>
          <w:sz w:val="21"/>
          <w:szCs w:val="21"/>
        </w:rPr>
        <w:t xml:space="preserve">13. Landlord entry</w:t>
      </w:r>
    </w:p>
    <w:p>
      <w:pPr>
        <w:spacing w:after="100" w:before="0" w:line="276"/>
        <w:jc w:val="both"/>
      </w:pPr>
      <w:r>
        <w:rPr>
          <w:sz w:val="21"/>
          <w:szCs w:val="21"/>
        </w:rPr>
        <w:t xml:space="preserve">The Landlord may enter to inspect, repair or show the Property with at least [24] hours’ notice, or at any time in an emergency.</w:t>
      </w:r>
    </w:p>
    <w:p>
      <w:pPr>
        <w:spacing w:after="100" w:before="200" w:line="276"/>
        <w:jc w:val="both"/>
      </w:pPr>
      <w:r>
        <w:rPr>
          <w:b/>
          <w:bCs/>
          <w:sz w:val="21"/>
          <w:szCs w:val="21"/>
        </w:rPr>
        <w:t xml:space="preserve">14. Subletting</w:t>
      </w:r>
    </w:p>
    <w:p>
      <w:pPr>
        <w:spacing w:after="100" w:before="0" w:line="276"/>
        <w:jc w:val="both"/>
      </w:pPr>
      <w:r>
        <w:rPr>
          <w:sz w:val="21"/>
          <w:szCs w:val="21"/>
        </w:rPr>
        <w:t xml:space="preserve">The Tenant may not sublet or assign the Lease without the Landlord’s written consent.</w:t>
      </w:r>
    </w:p>
    <w:p>
      <w:pPr>
        <w:spacing w:after="100" w:before="200" w:line="276"/>
        <w:jc w:val="both"/>
      </w:pPr>
      <w:r>
        <w:rPr>
          <w:b/>
          <w:bCs/>
          <w:sz w:val="21"/>
          <w:szCs w:val="21"/>
        </w:rPr>
        <w:t xml:space="preserve">15. Ending the Lease</w:t>
      </w:r>
    </w:p>
    <w:p>
      <w:pPr>
        <w:spacing w:after="100" w:before="0" w:line="276"/>
        <w:jc w:val="both"/>
      </w:pPr>
      <w:r>
        <w:rPr>
          <w:sz w:val="21"/>
          <w:szCs w:val="21"/>
        </w:rPr>
        <w:t xml:space="preserve">Either party may choose not to renew by giving written notice at least [30] days before the end date. At move-out the Tenant will return all keys and leave the Property clean and in the same condition, except for normal wear and tear.</w:t>
      </w:r>
    </w:p>
    <w:p>
      <w:pPr>
        <w:spacing w:after="100" w:before="200" w:line="276"/>
        <w:jc w:val="both"/>
      </w:pPr>
      <w:r>
        <w:rPr>
          <w:b/>
          <w:bCs/>
          <w:sz w:val="21"/>
          <w:szCs w:val="21"/>
        </w:rPr>
        <w:t xml:space="preserve">16. Lead-based paint</w:t>
      </w:r>
    </w:p>
    <w:p>
      <w:pPr>
        <w:spacing w:after="100" w:before="0" w:line="276"/>
        <w:jc w:val="both"/>
      </w:pPr>
      <w:r>
        <w:rPr>
          <w:sz w:val="21"/>
          <w:szCs w:val="21"/>
        </w:rPr>
        <w:t xml:space="preserve">[If the Property was built before 1978:] The Landlord has given the Tenant the lead-based paint disclosure and the EPA pamphlet, attached to this Lease.</w:t>
      </w:r>
    </w:p>
    <w:p>
      <w:pPr>
        <w:spacing w:after="100" w:before="200" w:line="276"/>
        <w:jc w:val="both"/>
      </w:pPr>
      <w:r>
        <w:rPr>
          <w:b/>
          <w:bCs/>
          <w:sz w:val="21"/>
          <w:szCs w:val="21"/>
        </w:rPr>
        <w:t xml:space="preserve">17. General terms</w:t>
      </w:r>
    </w:p>
    <w:p>
      <w:pPr>
        <w:spacing w:after="100" w:before="0" w:line="276"/>
        <w:jc w:val="both"/>
      </w:pPr>
      <w:r>
        <w:rPr>
          <w:sz w:val="21"/>
          <w:szCs w:val="21"/>
        </w:rPr>
        <w:t xml:space="preserve">This Lease is governed by the laws of [state]. Each adult Tenant is responsible for the full rent. Notices may be sent by email to [addresses].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LANDLORD</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TENANT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TENANT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LEASE AGREEMENT</dc:title>
  <dc:creator>SignSolú</dc:creator>
  <cp:lastModifiedBy>Un-named</cp:lastModifiedBy>
  <cp:revision>1</cp:revision>
  <dcterms:created xsi:type="dcterms:W3CDTF">2026-10-17T23:28:29.801Z</dcterms:created>
  <dcterms:modified xsi:type="dcterms:W3CDTF">2026-10-17T23:28:29.801Z</dcterms:modified>
</cp:coreProperties>
</file>

<file path=docProps/custom.xml><?xml version="1.0" encoding="utf-8"?>
<Properties xmlns="http://schemas.openxmlformats.org/officeDocument/2006/custom-properties" xmlns:vt="http://schemas.openxmlformats.org/officeDocument/2006/docPropsVTypes"/>
</file>