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ASSURED PERIODIC TENANCY AGREEMENT</w:t>
      </w:r>
    </w:p>
    <w:p>
      <w:pPr>
        <w:spacing w:after="100" w:before="0" w:line="276"/>
        <w:jc w:val="center"/>
      </w:pPr>
      <w:r>
        <w:rPr>
          <w:sz w:val="20"/>
          <w:szCs w:val="20"/>
        </w:rPr>
        <w:t xml:space="preserve">For a private home in England</w:t>
      </w:r>
    </w:p>
    <w:p>
      <w:pPr>
        <w:spacing w:after="100" w:before="0" w:line="276"/>
        <w:jc w:val="both"/>
      </w:pPr>
      <w:r>
        <w:rPr>
          <w:sz w:val="21"/>
          <w:szCs w:val="21"/>
        </w:rPr>
        <w:t xml:space="preserve">This tenancy agreement (the "Agreement") is made on [date] between [Landlord name], of [address] (the "Landlord"), and [Tenant names] (together, the "Tenant"). It creates an assured periodic tenancy under the Housing Act 1988.</w:t>
      </w:r>
    </w:p>
    <w:p>
      <w:pPr>
        <w:spacing w:after="100" w:before="200" w:line="276"/>
        <w:jc w:val="both"/>
      </w:pPr>
      <w:r>
        <w:rPr>
          <w:b/>
          <w:bCs/>
          <w:sz w:val="21"/>
          <w:szCs w:val="21"/>
        </w:rPr>
        <w:t xml:space="preserve">1. The property</w:t>
      </w:r>
    </w:p>
    <w:p>
      <w:pPr>
        <w:spacing w:after="100" w:before="0" w:line="276"/>
        <w:jc w:val="both"/>
      </w:pPr>
      <w:r>
        <w:rPr>
          <w:sz w:val="21"/>
          <w:szCs w:val="21"/>
        </w:rPr>
        <w:t xml:space="preserve">The Landlord lets to the Tenant the property at [full address and postcode] (the "Property"), with [furniture and appliances listed in the inventory / unfurnished].</w:t>
      </w:r>
    </w:p>
    <w:p>
      <w:pPr>
        <w:spacing w:after="100" w:before="200" w:line="276"/>
        <w:jc w:val="both"/>
      </w:pPr>
      <w:r>
        <w:rPr>
          <w:b/>
          <w:bCs/>
          <w:sz w:val="21"/>
          <w:szCs w:val="21"/>
        </w:rPr>
        <w:t xml:space="preserve">2. Start and period</w:t>
      </w:r>
    </w:p>
    <w:p>
      <w:pPr>
        <w:spacing w:after="100" w:before="0" w:line="276"/>
        <w:jc w:val="both"/>
      </w:pPr>
      <w:r>
        <w:rPr>
          <w:sz w:val="21"/>
          <w:szCs w:val="21"/>
        </w:rPr>
        <w:t xml:space="preserve">The tenancy starts on [start date]. It is a periodic tenancy with monthly periods starting on the [1st] day of each month. It has no fixed end date.</w:t>
      </w:r>
    </w:p>
    <w:p>
      <w:pPr>
        <w:spacing w:after="100" w:before="200" w:line="276"/>
        <w:jc w:val="both"/>
      </w:pPr>
      <w:r>
        <w:rPr>
          <w:b/>
          <w:bCs/>
          <w:sz w:val="21"/>
          <w:szCs w:val="21"/>
        </w:rPr>
        <w:t xml:space="preserve">3. Rent</w:t>
      </w:r>
    </w:p>
    <w:p>
      <w:pPr>
        <w:spacing w:after="100" w:before="0" w:line="276"/>
        <w:jc w:val="both"/>
      </w:pPr>
      <w:r>
        <w:rPr>
          <w:sz w:val="21"/>
          <w:szCs w:val="21"/>
        </w:rPr>
        <w:t xml:space="preserve">The rent is £[amount] per month, payable on the [1st] day of each month by [bank transfer to account details]. The Landlord will not ask for rent before it is due. Rent may be increased only once a year, and not in the first year, by notice under section 13 of the Housing Act 1988.</w:t>
      </w:r>
    </w:p>
    <w:p>
      <w:pPr>
        <w:spacing w:after="100" w:before="200" w:line="276"/>
        <w:jc w:val="both"/>
      </w:pPr>
      <w:r>
        <w:rPr>
          <w:b/>
          <w:bCs/>
          <w:sz w:val="21"/>
          <w:szCs w:val="21"/>
        </w:rPr>
        <w:t xml:space="preserve">4. Deposit</w:t>
      </w:r>
    </w:p>
    <w:p>
      <w:pPr>
        <w:spacing w:after="100" w:before="0" w:line="276"/>
        <w:jc w:val="both"/>
      </w:pPr>
      <w:r>
        <w:rPr>
          <w:sz w:val="21"/>
          <w:szCs w:val="21"/>
        </w:rPr>
        <w:t xml:space="preserve">The Tenant pays a deposit of £[amount], which is not more than [5] weeks’ rent. The Landlord will protect it in [name of government-approved scheme] within 30 days of receiving it and give the Tenant the prescribed information.</w:t>
      </w:r>
    </w:p>
    <w:p>
      <w:pPr>
        <w:spacing w:after="100" w:before="200" w:line="276"/>
        <w:jc w:val="both"/>
      </w:pPr>
      <w:r>
        <w:rPr>
          <w:b/>
          <w:bCs/>
          <w:sz w:val="21"/>
          <w:szCs w:val="21"/>
        </w:rPr>
        <w:t xml:space="preserve">5. Bills and council tax</w:t>
      </w:r>
    </w:p>
    <w:p>
      <w:pPr>
        <w:spacing w:after="100" w:before="0" w:line="276"/>
        <w:jc w:val="both"/>
      </w:pPr>
      <w:r>
        <w:rPr>
          <w:sz w:val="21"/>
          <w:szCs w:val="21"/>
        </w:rPr>
        <w:t xml:space="preserve">The Tenant pays [council tax, gas, electricity, water, broadband and TV licence]. The Landlord pays [list, if any].</w:t>
      </w:r>
    </w:p>
    <w:p>
      <w:pPr>
        <w:spacing w:after="100" w:before="200" w:line="276"/>
        <w:jc w:val="both"/>
      </w:pPr>
      <w:r>
        <w:rPr>
          <w:b/>
          <w:bCs/>
          <w:sz w:val="21"/>
          <w:szCs w:val="21"/>
        </w:rPr>
        <w:t xml:space="preserve">6. Who lives at the Property</w:t>
      </w:r>
    </w:p>
    <w:p>
      <w:pPr>
        <w:spacing w:after="100" w:before="0" w:line="276"/>
        <w:jc w:val="both"/>
      </w:pPr>
      <w:r>
        <w:rPr>
          <w:sz w:val="21"/>
          <w:szCs w:val="21"/>
        </w:rPr>
        <w:t xml:space="preserve">The Tenant and [names of other occupiers] may live at the Property. The Landlord has checked each adult’s right to rent in England.</w:t>
      </w:r>
    </w:p>
    <w:p>
      <w:pPr>
        <w:spacing w:after="100" w:before="200" w:line="276"/>
        <w:jc w:val="both"/>
      </w:pPr>
      <w:r>
        <w:rPr>
          <w:b/>
          <w:bCs/>
          <w:sz w:val="21"/>
          <w:szCs w:val="21"/>
        </w:rPr>
        <w:t xml:space="preserve">7. Repairs and safety</w:t>
      </w:r>
    </w:p>
    <w:p>
      <w:pPr>
        <w:spacing w:after="100" w:before="0" w:line="276"/>
        <w:jc w:val="both"/>
      </w:pPr>
      <w:r>
        <w:rPr>
          <w:sz w:val="21"/>
          <w:szCs w:val="21"/>
        </w:rPr>
        <w:t xml:space="preserve">The Landlord keeps the structure, exterior and installations for water, gas, electricity, heating and sanitation in repair and keeps the Property safe and free from serious hazards. The Tenant reports repairs promptly, takes reasonable care of the Property and pays for damage caused by the Tenant or visitors, beyond fair wear and tear.</w:t>
      </w:r>
    </w:p>
    <w:p>
      <w:pPr>
        <w:spacing w:after="100" w:before="200" w:line="276"/>
        <w:jc w:val="both"/>
      </w:pPr>
      <w:r>
        <w:rPr>
          <w:b/>
          <w:bCs/>
          <w:sz w:val="21"/>
          <w:szCs w:val="21"/>
        </w:rPr>
        <w:t xml:space="preserve">8. Access</w:t>
      </w:r>
    </w:p>
    <w:p>
      <w:pPr>
        <w:spacing w:after="100" w:before="0" w:line="276"/>
        <w:jc w:val="both"/>
      </w:pPr>
      <w:r>
        <w:rPr>
          <w:sz w:val="21"/>
          <w:szCs w:val="21"/>
        </w:rPr>
        <w:t xml:space="preserve">The Landlord may enter at reasonable times to inspect or repair after giving at least 24 hours’ written notice, or at once in an emergency.</w:t>
      </w:r>
    </w:p>
    <w:p>
      <w:pPr>
        <w:spacing w:after="100" w:before="200" w:line="276"/>
        <w:jc w:val="both"/>
      </w:pPr>
      <w:r>
        <w:rPr>
          <w:b/>
          <w:bCs/>
          <w:sz w:val="21"/>
          <w:szCs w:val="21"/>
        </w:rPr>
        <w:t xml:space="preserve">9. Pets</w:t>
      </w:r>
    </w:p>
    <w:p>
      <w:pPr>
        <w:spacing w:after="100" w:before="0" w:line="276"/>
        <w:jc w:val="both"/>
      </w:pPr>
      <w:r>
        <w:rPr>
          <w:sz w:val="21"/>
          <w:szCs w:val="21"/>
        </w:rPr>
        <w:t xml:space="preserve">The Tenant may ask in writing to keep a pet. The Landlord will reply in writing within 28 days and will not refuse without a reasonable reason.</w:t>
      </w:r>
    </w:p>
    <w:p>
      <w:pPr>
        <w:spacing w:after="100" w:before="200" w:line="276"/>
        <w:jc w:val="both"/>
      </w:pPr>
      <w:r>
        <w:rPr>
          <w:b/>
          <w:bCs/>
          <w:sz w:val="21"/>
          <w:szCs w:val="21"/>
        </w:rPr>
        <w:t xml:space="preserve">10. Use</w:t>
      </w:r>
    </w:p>
    <w:p>
      <w:pPr>
        <w:spacing w:after="100" w:before="0" w:line="276"/>
        <w:jc w:val="both"/>
      </w:pPr>
      <w:r>
        <w:rPr>
          <w:sz w:val="21"/>
          <w:szCs w:val="21"/>
        </w:rPr>
        <w:t xml:space="preserve">The Tenant will use the Property as a private home, will not cause nuisance or antisocial behaviour and will not sublet the whole Property.</w:t>
      </w:r>
    </w:p>
    <w:p>
      <w:pPr>
        <w:spacing w:after="100" w:before="200" w:line="276"/>
        <w:jc w:val="both"/>
      </w:pPr>
      <w:r>
        <w:rPr>
          <w:b/>
          <w:bCs/>
          <w:sz w:val="21"/>
          <w:szCs w:val="21"/>
        </w:rPr>
        <w:t xml:space="preserve">11. Ending the tenancy</w:t>
      </w:r>
    </w:p>
    <w:p>
      <w:pPr>
        <w:spacing w:after="100" w:before="0" w:line="276"/>
        <w:jc w:val="both"/>
      </w:pPr>
      <w:r>
        <w:rPr>
          <w:sz w:val="21"/>
          <w:szCs w:val="21"/>
        </w:rPr>
        <w:t xml:space="preserve">The Tenant may end the tenancy by giving at least [2] months’ written notice ending on the last day of a rental period, or a shorter period if the Landlord agrees in writing. The Landlord may end the tenancy only on a ground for possession in Schedule 2 of the Housing Act 1988, by serving notice under section 8 with the required notice period.</w:t>
      </w:r>
    </w:p>
    <w:p>
      <w:pPr>
        <w:spacing w:after="100" w:before="200" w:line="276"/>
        <w:jc w:val="both"/>
      </w:pPr>
      <w:r>
        <w:rPr>
          <w:b/>
          <w:bCs/>
          <w:sz w:val="21"/>
          <w:szCs w:val="21"/>
        </w:rPr>
        <w:t xml:space="preserve">12. Notices</w:t>
      </w:r>
    </w:p>
    <w:p>
      <w:pPr>
        <w:spacing w:after="100" w:before="0" w:line="276"/>
        <w:jc w:val="both"/>
      </w:pPr>
      <w:r>
        <w:rPr>
          <w:sz w:val="21"/>
          <w:szCs w:val="21"/>
        </w:rPr>
        <w:t xml:space="preserve">Notices may be sent by email to the Landlord at [email] and to the Tenant at [email], as well as by post to the addresses above.</w:t>
      </w:r>
    </w:p>
    <w:p>
      <w:pPr>
        <w:spacing w:after="100" w:before="200" w:line="276"/>
        <w:jc w:val="both"/>
      </w:pPr>
      <w:r>
        <w:rPr>
          <w:b/>
          <w:bCs/>
          <w:sz w:val="21"/>
          <w:szCs w:val="21"/>
        </w:rPr>
        <w:t xml:space="preserve">13. Signatures</w:t>
      </w:r>
    </w:p>
    <w:p>
      <w:pPr>
        <w:spacing w:after="100" w:before="0" w:line="276"/>
        <w:jc w:val="both"/>
      </w:pPr>
      <w:r>
        <w:rPr>
          <w:sz w:val="21"/>
          <w:szCs w:val="21"/>
        </w:rPr>
        <w:t xml:space="preserve">This Agreement is governed by the law of England. The parties agree to sign it electronically, and each electronic signature has the same effect as a handwritten one.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LANDLORD</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TENANT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TENANT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none" w:color="FFFFFF" w:sz="0"/>
              <w:left w:val="none" w:color="FFFFFF" w:sz="0"/>
              <w:bottom w:val="none" w:color="FFFFFF" w:sz="0"/>
              <w:right w:val="none" w:color="FFFFFF" w:sz="0"/>
            </w:tcBorders>
          </w:tcP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ASSURED PERIODIC TENANCY AGREEMENT</dc:title>
  <dc:creator>SignSolú</dc:creator>
  <cp:lastModifiedBy>Un-named</cp:lastModifiedBy>
  <cp:revision>1</cp:revision>
  <dcterms:created xsi:type="dcterms:W3CDTF">2026-10-17T23:28:29.877Z</dcterms:created>
  <dcterms:modified xsi:type="dcterms:W3CDTF">2026-10-17T23:28:29.877Z</dcterms:modified>
</cp:coreProperties>
</file>

<file path=docProps/custom.xml><?xml version="1.0" encoding="utf-8"?>
<Properties xmlns="http://schemas.openxmlformats.org/officeDocument/2006/custom-properties" xmlns:vt="http://schemas.openxmlformats.org/officeDocument/2006/docPropsVTypes"/>
</file>