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ARRENDAMIENTO DE LOCAL COMERCIAL</w:t>
      </w:r>
    </w:p>
    <w:p>
      <w:pPr>
        <w:spacing w:after="240" w:line="276"/>
        <w:jc w:val="center"/>
      </w:pPr>
      <w:r>
        <w:rPr>
          <w:color w:val="444444"/>
          <w:sz w:val="20"/>
          <w:szCs w:val="20"/>
        </w:rPr>
        <w:t xml:space="preserve">Coahuila · ____________________</w:t>
      </w:r>
    </w:p>
    <w:p>
      <w:pPr>
        <w:spacing w:after="100" w:line="276"/>
        <w:jc w:val="both"/>
      </w:pPr>
      <w:r>
        <w:rPr>
          <w:sz w:val="21"/>
          <w:szCs w:val="21"/>
        </w:rPr>
        <w:t xml:space="preserve">Contrato de arrendamiento que celebran, por una parte, </w:t>
      </w:r>
      <w:r>
        <w:rPr>
          <w:b/>
          <w:bCs/>
          <w:i w:val="false"/>
          <w:iCs w:val="false"/>
          <w:sz w:val="21"/>
          <w:szCs w:val="21"/>
        </w:rPr>
        <w:t xml:space="preserve">____________________</w:t>
      </w:r>
      <w:r>
        <w:rPr>
          <w:sz w:val="21"/>
          <w:szCs w:val="21"/>
        </w:rPr>
        <w:t xml:space="preserve">, con domicilio en ____________________, a quien en lo sucesivo se le denominará </w:t>
      </w:r>
      <w:r>
        <w:rPr>
          <w:b/>
          <w:bCs/>
          <w:i w:val="false"/>
          <w:iCs w:val="false"/>
          <w:sz w:val="21"/>
          <w:szCs w:val="21"/>
        </w:rPr>
        <w:t xml:space="preserve">EL ARRENDADOR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ARRENDATARIO</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b/>
          <w:bCs/>
          <w:i w:val="false"/>
          <w:iCs w:val="false"/>
          <w:sz w:val="21"/>
          <w:szCs w:val="21"/>
        </w:rPr>
        <w:t xml:space="preserve">I. Declara EL ARRENDADOR,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 y que no existe impedimento para celebrarlo.</w:t>
      </w:r>
    </w:p>
    <w:p>
      <w:pPr>
        <w:spacing w:after="100" w:line="276"/>
        <w:jc w:val="both"/>
      </w:pPr>
      <w:r>
        <w:rPr>
          <w:b/>
          <w:bCs/>
          <w:i w:val="false"/>
          <w:iCs w:val="false"/>
          <w:sz w:val="21"/>
          <w:szCs w:val="21"/>
        </w:rPr>
        <w:t xml:space="preserve">b)</w:t>
      </w:r>
      <w:r>
        <w:rPr>
          <w:sz w:val="21"/>
          <w:szCs w:val="21"/>
        </w:rPr>
        <w:t xml:space="preserve"> Que es propietario de EL INMUEBLE, ubicado en ____________________, o cuenta con facultades bastantes para darlo en arrendamiento, y que está en posibilidad de entregar su uso y goce en la fecha de inicio de vigencia.</w:t>
      </w:r>
    </w:p>
    <w:p>
      <w:pPr>
        <w:spacing w:after="100" w:line="276"/>
        <w:jc w:val="both"/>
      </w:pPr>
      <w:r>
        <w:rPr>
          <w:b/>
          <w:bCs/>
          <w:i w:val="false"/>
          <w:iCs w:val="false"/>
          <w:sz w:val="21"/>
          <w:szCs w:val="21"/>
        </w:rPr>
        <w:t xml:space="preserve">c)</w:t>
      </w:r>
      <w:r>
        <w:rPr>
          <w:sz w:val="21"/>
          <w:szCs w:val="21"/>
        </w:rPr>
        <w:t xml:space="preserve"> Que EL INMUEBLE está al corriente en el pago de los impuestos y servicios a su cargo y que no existe procedimiento judicial que impida arrendarlo.</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 Declara EL ARRENDATARIO,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w:t>
      </w:r>
    </w:p>
    <w:p>
      <w:pPr>
        <w:spacing w:after="100" w:line="276"/>
        <w:jc w:val="both"/>
      </w:pPr>
      <w:r>
        <w:rPr>
          <w:b/>
          <w:bCs/>
          <w:i w:val="false"/>
          <w:iCs w:val="false"/>
          <w:sz w:val="21"/>
          <w:szCs w:val="21"/>
        </w:rPr>
        <w:t xml:space="preserve">b)</w:t>
      </w:r>
      <w:r>
        <w:rPr>
          <w:sz w:val="21"/>
          <w:szCs w:val="21"/>
        </w:rPr>
        <w:t xml:space="preserve"> Que conoció EL INMUEBLE, lo revisó y lo recibe a su entera satisfacción en el estado en que se encuentra, según el Anexo A.</w:t>
      </w:r>
    </w:p>
    <w:p>
      <w:pPr>
        <w:spacing w:after="100" w:line="276"/>
        <w:jc w:val="both"/>
      </w:pPr>
      <w:r>
        <w:rPr>
          <w:b/>
          <w:bCs/>
          <w:i w:val="false"/>
          <w:iCs w:val="false"/>
          <w:sz w:val="21"/>
          <w:szCs w:val="21"/>
        </w:rPr>
        <w:t xml:space="preserve">c)</w:t>
      </w:r>
      <w:r>
        <w:rPr>
          <w:sz w:val="21"/>
          <w:szCs w:val="21"/>
        </w:rPr>
        <w:t xml:space="preserve"> Que lo destinará exclusivamente a ____________________ y que cuenta con los medios para cubrir la renta y las demás obligaciones que aquí contrae.</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III. Declaran LAS PARTES:</w:t>
      </w:r>
    </w:p>
    <w:p>
      <w:pPr>
        <w:spacing w:after="100" w:line="276"/>
        <w:jc w:val="both"/>
      </w:pPr>
      <w:r>
        <w:rPr>
          <w:b/>
          <w:bCs/>
          <w:i w:val="false"/>
          <w:iCs w:val="false"/>
          <w:sz w:val="21"/>
          <w:szCs w:val="21"/>
        </w:rPr>
        <w:t xml:space="preserve">a)</w:t>
      </w:r>
      <w:r>
        <w:rPr>
          <w:sz w:val="21"/>
          <w:szCs w:val="21"/>
        </w:rPr>
        <w:t xml:space="preserve"> Que se reconocen mutuamente la personalidad con la que se ostentan y que se identifican con identificación oficial vigente al momento de firmar.</w:t>
      </w:r>
    </w:p>
    <w:p>
      <w:pPr>
        <w:spacing w:after="100" w:line="276"/>
        <w:jc w:val="both"/>
      </w:pPr>
      <w:r>
        <w:rPr>
          <w:b/>
          <w:bCs/>
          <w:i w:val="false"/>
          <w:iCs w:val="false"/>
          <w:sz w:val="21"/>
          <w:szCs w:val="21"/>
        </w:rPr>
        <w:t xml:space="preserve">b)</w:t>
      </w:r>
      <w:r>
        <w:rPr>
          <w:sz w:val="21"/>
          <w:szCs w:val="21"/>
        </w:rPr>
        <w:t xml:space="preserve"> Que en la celebración de este contrato no existe error, dolo, violencia, lesión ni mala fe que pudiera invalidarlo.</w:t>
      </w:r>
    </w:p>
    <w:p>
      <w:pPr>
        <w:spacing w:after="100" w:line="276"/>
        <w:jc w:val="both"/>
      </w:pPr>
      <w:r>
        <w:rPr>
          <w:b/>
          <w:bCs/>
          <w:i w:val="false"/>
          <w:iCs w:val="false"/>
          <w:sz w:val="21"/>
          <w:szCs w:val="21"/>
        </w:rPr>
        <w:t xml:space="preserve">c)</w:t>
      </w:r>
      <w:r>
        <w:rPr>
          <w:sz w:val="21"/>
          <w:szCs w:val="21"/>
        </w:rPr>
        <w:t xml:space="preserve"> Que es su voluntad obligarse conforme a las siguientes: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ARRENDADOR concede a EL ARRENDATARIO el uso y goce temporal del inmueble ubicado en ____________________ (en adelante, EL INMUEBLE), y EL ARRENDATARIO se obliga a pagar por ese uso y goce la renta pactada en este contrato.</w:t>
      </w:r>
    </w:p>
    <w:p>
      <w:pPr>
        <w:spacing w:after="100" w:line="276"/>
        <w:jc w:val="both"/>
      </w:pPr>
      <w:r>
        <w:rPr>
          <w:b/>
          <w:bCs/>
          <w:i w:val="false"/>
          <w:iCs w:val="false"/>
          <w:sz w:val="21"/>
          <w:szCs w:val="21"/>
        </w:rPr>
        <w:t xml:space="preserve">SEGUNDA. DESTINO.</w:t>
      </w:r>
      <w:r>
        <w:rPr>
          <w:sz w:val="21"/>
          <w:szCs w:val="21"/>
        </w:rPr>
        <w:t xml:space="preserve"> EL INMUEBLE se destinará exclusivamente a ____________________. EL ARRENDATARIO no podrá darle un uso distinto sin autorización previa y por escrito de EL ARRENDADOR.</w:t>
      </w:r>
    </w:p>
    <w:p>
      <w:pPr>
        <w:spacing w:after="100" w:line="276"/>
        <w:jc w:val="both"/>
      </w:pPr>
      <w:r>
        <w:rPr>
          <w:b/>
          <w:bCs/>
          <w:i w:val="false"/>
          <w:iCs w:val="false"/>
          <w:sz w:val="21"/>
          <w:szCs w:val="21"/>
        </w:rPr>
        <w:t xml:space="preserve">TERCERA. VIGENCIA.</w:t>
      </w:r>
      <w:r>
        <w:rPr>
          <w:sz w:val="21"/>
          <w:szCs w:val="21"/>
        </w:rPr>
        <w:t xml:space="preserve"> Este contrato estará vigente del ____________________ al ____________________. LAS PARTES reconocen que el artículo 2847 del Código Civil para el Estado de Coahuila de Zaragoza permite hasta noventa y nueve años para los inmuebles destinados al comercio, despachos, oficinas, consultorios profesionales o al ejercicio de una industria. Vencido este contrato, EL ARRENDATARIO al corriente en las rentas tiene derecho a que se le prorrogue por una sola vez y hasta por un año y, por no destinarse EL INMUEBLE a habitación, a una prórroga adicional de cuatro meses por cada año que lo haya ocupado con el mismo negocio, profesión o industria; sumadas, no exceden de cinco años, y la cláusula que las renuncie se tendrá por no puesta (artículo 2903). Si la prórroga se le niega fuera de juicio, deberá reclamarla judicialmente dentro del último mes del plazo (artículo 2905).</w:t>
      </w:r>
    </w:p>
    <w:p>
      <w:pPr>
        <w:spacing w:after="100" w:line="276"/>
        <w:jc w:val="both"/>
      </w:pPr>
      <w:r>
        <w:rPr>
          <w:b/>
          <w:bCs/>
          <w:i w:val="false"/>
          <w:iCs w:val="false"/>
          <w:sz w:val="21"/>
          <w:szCs w:val="21"/>
        </w:rPr>
        <w:t xml:space="preserve">CUARTA. RENTA.</w:t>
      </w:r>
      <w:r>
        <w:rPr>
          <w:sz w:val="21"/>
          <w:szCs w:val="21"/>
        </w:rPr>
        <w:t xml:space="preserve"> EL ARRENDATARIO pagará una renta mensual de ____________________, ____________________, mediante ____________________. EL ARRENDADOR entregará a EL ARRENDATARIO el comprobante de cada pago. Concedida la prórroga, EL ARRENDADOR podrá aumentar la renta conforme al Índice Nacional de Precios al Consumidor publicado por el Banco de México correspondiente al último año del plazo (artículo 2906), y durante las prórrogas el aumento es anual y no puede exceder ese índice (artículo 2907). La renta que corresponda al tiempo que exceda del plazo se paga con arreglo a lo que se pagaba más esos aumentos (artículo 2866). EL ARRENDADOR no exigirá la firma de pagarés por cada mensualidad (artículo 2842).</w:t>
      </w:r>
    </w:p>
    <w:p>
      <w:pPr>
        <w:spacing w:after="100" w:line="276"/>
        <w:jc w:val="both"/>
      </w:pPr>
      <w:r>
        <w:rPr>
          <w:b/>
          <w:bCs/>
          <w:i w:val="false"/>
          <w:iCs w:val="false"/>
          <w:sz w:val="21"/>
          <w:szCs w:val="21"/>
        </w:rPr>
        <w:t xml:space="preserve">QUINTA. DEPÓSITO EN GARANTÍA.</w:t>
      </w:r>
      <w:r>
        <w:rPr>
          <w:sz w:val="21"/>
          <w:szCs w:val="21"/>
        </w:rPr>
        <w:t xml:space="preserve"> EL ARRENDATARIO entrega a EL ARRENDADOR la cantidad de ____________________ en garantía del cumplimiento de sus obligaciones. EL ARRENDADOR la devolverá dentro de los treinta días siguientes a la entrega de EL INMUEBLE, descontando únicamente los adeudos de renta o servicios y los daños distintos del desgaste por uso normal, debidamente comprobados. Este código no fija tope al depósito en garantía; esta cantidad es la que LAS PARTES convienen. Si se ofrece fiador, EL ARRENDADOR no puede rehusar a una persona que reúna los requisitos de ley (artículo 2885).</w:t>
      </w:r>
    </w:p>
    <w:p>
      <w:pPr>
        <w:spacing w:after="100" w:line="276"/>
        <w:jc w:val="both"/>
      </w:pPr>
      <w:r>
        <w:rPr>
          <w:b/>
          <w:bCs/>
          <w:i w:val="false"/>
          <w:iCs w:val="false"/>
          <w:sz w:val="21"/>
          <w:szCs w:val="21"/>
        </w:rPr>
        <w:t xml:space="preserve">SEXTA. SERVICIOS.</w:t>
      </w:r>
      <w:r>
        <w:rPr>
          <w:sz w:val="21"/>
          <w:szCs w:val="21"/>
        </w:rPr>
        <w:t xml:space="preserve"> Los servicios de energía eléctrica, agua, gas, telefonía e internet que consuma EL INMUEBLE correrán a cargo de EL ARRENDATARIO. El impuesto predial correrá a cargo de EL ARRENDADOR.</w:t>
      </w:r>
    </w:p>
    <w:p>
      <w:pPr>
        <w:spacing w:after="100" w:line="276"/>
        <w:jc w:val="both"/>
      </w:pPr>
      <w:r>
        <w:rPr>
          <w:b/>
          <w:bCs/>
          <w:i w:val="false"/>
          <w:iCs w:val="false"/>
          <w:sz w:val="21"/>
          <w:szCs w:val="21"/>
        </w:rPr>
        <w:t xml:space="preserve">SÉPTIMA. CONSERVACIÓN Y REPARACIONES.</w:t>
      </w:r>
      <w:r>
        <w:rPr>
          <w:sz w:val="21"/>
          <w:szCs w:val="21"/>
        </w:rPr>
        <w:t xml:space="preserve"> EL ARRENDADOR hará las reparaciones necesarias para conservar EL INMUEBLE en estado de servir al uso convenido. EL ARRENDATARIO le avisará de inmediato de cualquier desperfecto y responderá de los daños que cause por su culpa o negligencia o la de las personas que lo acompañen.</w:t>
      </w:r>
    </w:p>
    <w:p>
      <w:pPr>
        <w:spacing w:after="100" w:line="276"/>
        <w:jc w:val="both"/>
      </w:pPr>
      <w:r>
        <w:rPr>
          <w:b/>
          <w:bCs/>
          <w:i w:val="false"/>
          <w:iCs w:val="false"/>
          <w:sz w:val="21"/>
          <w:szCs w:val="21"/>
        </w:rPr>
        <w:t xml:space="preserve">OCTAVA. MEJORAS Y MODIFICACIONES.</w:t>
      </w:r>
      <w:r>
        <w:rPr>
          <w:sz w:val="21"/>
          <w:szCs w:val="21"/>
        </w:rPr>
        <w:t xml:space="preserve"> EL ARRENDATARIO no hará obras ni modificaciones a EL INMUEBLE sin autorización previa y por escrito de EL ARRENDADOR. Las mejoras autorizadas quedarán en beneficio de EL INMUEBLE, salvo pacto por escrito en contrario.</w:t>
      </w:r>
    </w:p>
    <w:p>
      <w:pPr>
        <w:spacing w:after="100" w:line="276"/>
        <w:jc w:val="both"/>
      </w:pPr>
      <w:r>
        <w:rPr>
          <w:b/>
          <w:bCs/>
          <w:i w:val="false"/>
          <w:iCs w:val="false"/>
          <w:sz w:val="21"/>
          <w:szCs w:val="21"/>
        </w:rPr>
        <w:t xml:space="preserve">NOVENA. SUBARRENDAMIENTO.</w:t>
      </w:r>
      <w:r>
        <w:rPr>
          <w:sz w:val="21"/>
          <w:szCs w:val="21"/>
        </w:rPr>
        <w:t xml:space="preserve"> EL ARRENDATARIO no podrá subarrendar EL INMUEBLE en todo ni en parte, ni ceder los derechos de este contrato, sin consentimiento previo y por escrito de EL ARRENDADOR.</w:t>
      </w:r>
    </w:p>
    <w:p>
      <w:pPr>
        <w:spacing w:after="100" w:line="276"/>
        <w:jc w:val="both"/>
      </w:pPr>
      <w:r>
        <w:rPr>
          <w:b/>
          <w:bCs/>
          <w:i w:val="false"/>
          <w:iCs w:val="false"/>
          <w:sz w:val="21"/>
          <w:szCs w:val="21"/>
        </w:rPr>
        <w:t xml:space="preserve">DÉCIMA. RESCISIÓN.</w:t>
      </w:r>
      <w:r>
        <w:rPr>
          <w:sz w:val="21"/>
          <w:szCs w:val="21"/>
        </w:rPr>
        <w:t xml:space="preserve"> Conforme al artículo 2910 del Código Civil para el Estado de Coahuila de Zaragoza, EL ARRENDADOR puede exigir la rescisión por falta de pago de la renta en los términos de la fracción I del artículo 2862, por usarse EL INMUEBLE en contravención de la fracción III del mismo artículo y por el subarriendo contra el artículo 2892. Ese catálogo no incluye los daños graves ni variar la forma del inmueble, que en el Código Civil Federal sí son causa de rescisión.</w:t>
      </w:r>
    </w:p>
    <w:p>
      <w:pPr>
        <w:spacing w:after="100" w:line="276"/>
        <w:jc w:val="both"/>
      </w:pPr>
      <w:r>
        <w:rPr>
          <w:b/>
          <w:bCs/>
          <w:i w:val="false"/>
          <w:iCs w:val="false"/>
          <w:sz w:val="21"/>
          <w:szCs w:val="21"/>
        </w:rPr>
        <w:t xml:space="preserve">DÉCIMA PRIMERA. ENTREGA.</w:t>
      </w:r>
      <w:r>
        <w:rPr>
          <w:sz w:val="21"/>
          <w:szCs w:val="21"/>
        </w:rPr>
        <w:t xml:space="preserve"> Al terminar este contrato, EL ARRENDATARIO entregará EL INMUEBLE en el estado en que lo recibió, salvo el desgaste por su uso normal, con las llaves y al corriente en el pago de los servicios a su cargo.</w:t>
      </w:r>
    </w:p>
    <w:p>
      <w:pPr>
        <w:spacing w:after="100" w:line="276"/>
        <w:jc w:val="both"/>
      </w:pPr>
      <w:r>
        <w:rPr>
          <w:b/>
          <w:bCs/>
          <w:i w:val="false"/>
          <w:iCs w:val="false"/>
          <w:sz w:val="21"/>
          <w:szCs w:val="21"/>
        </w:rPr>
        <w:t xml:space="preserve">DÉCIMA SEGUNDA. GIRO Y LICENCIAS.</w:t>
      </w:r>
      <w:r>
        <w:rPr>
          <w:sz w:val="21"/>
          <w:szCs w:val="21"/>
        </w:rPr>
        <w:t xml:space="preserve"> EL ARRENDATARIO operará en EL INMUEBLE el giro de ____________________ y será el único responsable de obtener y mantener vigentes las licencias, permisos y autorizaciones que ese giro requiera, así como de cubrir los derechos correspondientes.</w:t>
      </w:r>
    </w:p>
    <w:p>
      <w:pPr>
        <w:spacing w:after="100" w:line="276"/>
        <w:jc w:val="both"/>
      </w:pPr>
      <w:r>
        <w:rPr>
          <w:b/>
          <w:bCs/>
          <w:i w:val="false"/>
          <w:iCs w:val="false"/>
          <w:sz w:val="21"/>
          <w:szCs w:val="21"/>
        </w:rPr>
        <w:t xml:space="preserve">DÉCIMA TERCERA. TERMINACIÓN SIN PLAZO DETERMINADO.</w:t>
      </w:r>
      <w:r>
        <w:rPr>
          <w:sz w:val="21"/>
          <w:szCs w:val="21"/>
        </w:rPr>
        <w:t xml:space="preserve"> Si este contrato continuara sin plazo expresamente determinado, concluirá a voluntad de cualquiera de LAS PARTES previo aviso dado en forma indubitable, JUDICIAL O NOTARIAL, con dos meses de anticipación por tratarse de predio urbano (artículo 2901 del Código Civil para el Estado de Coahuila de Zaragoza). Un aviso simple por escrito no satisface esa formalidad. LAS PARTES reconocen además que en los contratos por tiempo indefinido no proceden las prórrogas del artículo 2903 (artículo 2904).</w:t>
      </w:r>
    </w:p>
    <w:p>
      <w:pPr>
        <w:spacing w:after="100" w:line="276"/>
        <w:jc w:val="both"/>
      </w:pPr>
      <w:r>
        <w:rPr>
          <w:b/>
          <w:bCs/>
          <w:i w:val="false"/>
          <w:iCs w:val="false"/>
          <w:sz w:val="21"/>
          <w:szCs w:val="21"/>
        </w:rPr>
        <w:t xml:space="preserve">DÉCIMA CUARTA. PREFERENCIA, TANTO Y RETRACTO.</w:t>
      </w:r>
      <w:r>
        <w:rPr>
          <w:sz w:val="21"/>
          <w:szCs w:val="21"/>
        </w:rPr>
        <w:t xml:space="preserve"> Si el arrendamiento dura más de cinco años y EL ARRENDATARIO ha hecho mejoras de importancia en EL INMUEBLE, estando al corriente en el pago de la renta tiene derecho a que, en igualdad de condiciones, se le prefiera a otro interesado en el nuevo arrendamiento, y goza del derecho del tanto y del de retracto si el propietario quiere vender, aplicándose en lo conducente los artículos 1505 a 1514 (artículo 2882).</w:t>
      </w:r>
    </w:p>
    <w:p>
      <w:pPr>
        <w:spacing w:after="100" w:line="276"/>
        <w:jc w:val="both"/>
      </w:pPr>
      <w:r>
        <w:rPr>
          <w:b/>
          <w:bCs/>
          <w:i w:val="false"/>
          <w:iCs w:val="false"/>
          <w:sz w:val="21"/>
          <w:szCs w:val="21"/>
        </w:rPr>
        <w:t xml:space="preserve">DÉCIMA QUINTA. DOMICILIOS Y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SEXTA. ANEXO.</w:t>
      </w:r>
      <w:r>
        <w:rPr>
          <w:sz w:val="21"/>
          <w:szCs w:val="21"/>
        </w:rPr>
        <w:t xml:space="preserve"> El Anexo A —inventario y estado de EL INMUEBLE— forma parte integrante de este contrato. LAS PARTES lo revisan y lo aceptan al firmar; lo que ahí se asiente sobre el estado de EL INMUEBLE es la referencia para la devolución del depósito en garantía.</w:t>
      </w:r>
    </w:p>
    <w:p>
      <w:pPr>
        <w:spacing w:after="100" w:line="276"/>
        <w:jc w:val="both"/>
      </w:pPr>
      <w:r>
        <w:rPr>
          <w:b/>
          <w:bCs/>
          <w:i w:val="false"/>
          <w:iCs w:val="false"/>
          <w:sz w:val="21"/>
          <w:szCs w:val="21"/>
        </w:rPr>
        <w:t xml:space="preserve">DÉCIMA SÉPTIMA.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OCTAVA. JURISDICCIÓN.</w:t>
      </w:r>
      <w:r>
        <w:rPr>
          <w:sz w:val="21"/>
          <w:szCs w:val="21"/>
        </w:rPr>
        <w:t xml:space="preserve"> Para la interpretación y cumplimiento de este contrato, LAS PARTES se someten a las leyes y a los tribunales competentes del lugar donde se ubica EL INMUEBLE, renunciando a cualquier otro fuero que pudiera corresponderles por razón de sus domicilios presentes o futuros.</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ARRENDATARIO</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Inventario y estado del inmueble</w:t>
      </w:r>
    </w:p>
    <w:p>
      <w:pPr>
        <w:spacing w:after="100" w:line="276"/>
        <w:jc w:val="both"/>
      </w:pPr>
      <w:r>
        <w:rPr>
          <w:sz w:val="21"/>
          <w:szCs w:val="21"/>
        </w:rPr>
        <w:t xml:space="preserve">Este anexo forma parte integrante del contrato de arrendamiento sobre EL INMUEBLE ubicado en ____________________ y se firma electrónicamente junto con él. Lo que aquí se asiente es la referencia para la devolución del depósito en garantía al terminar el arrendamiento.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Llaves que se entregan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luz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agua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Gas · tipo, tanque o medidor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Instalaciones y accesorios que quedan en el inmueble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Muebles, si los hay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pisos, muros, puertas y ventanas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baños y cocina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Observaciones de LAS PARTES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Si el día de la entrega LAS PARTES encuentran algo distinto de lo asentado, lo hacen constar aquí y vuelven a firmar el anexo. Sin anotación en contrario, se entiende que EL INMUEBLE se entregó en el estado descrito.</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Coahuila</dc:title>
  <dc:creator>SignSolú</dc:creator>
  <cp:lastModifiedBy>Un-named</cp:lastModifiedBy>
  <cp:revision>1</cp:revision>
  <dcterms:created xsi:type="dcterms:W3CDTF">2026-10-08T22:08:46.619Z</dcterms:created>
  <dcterms:modified xsi:type="dcterms:W3CDTF">2026-10-08T22:08:46.619Z</dcterms:modified>
</cp:coreProperties>
</file>

<file path=docProps/custom.xml><?xml version="1.0" encoding="utf-8"?>
<Properties xmlns="http://schemas.openxmlformats.org/officeDocument/2006/custom-properties" xmlns:vt="http://schemas.openxmlformats.org/officeDocument/2006/docPropsVTypes"/>
</file>